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C82AAA" w14:textId="643CD558" w:rsidR="00CD2FE2" w:rsidRPr="00D64B06" w:rsidRDefault="009828B8" w:rsidP="00CD2FE2">
      <w:pPr>
        <w:tabs>
          <w:tab w:val="center" w:pos="4536"/>
          <w:tab w:val="left" w:pos="6020"/>
        </w:tabs>
        <w:jc w:val="both"/>
        <w:rPr>
          <w:sz w:val="36"/>
          <w:szCs w:val="36"/>
          <w:lang w:val="cs-CZ"/>
        </w:rPr>
      </w:pPr>
      <w:r w:rsidRPr="00D64B06">
        <w:rPr>
          <w:sz w:val="36"/>
          <w:szCs w:val="36"/>
          <w:lang w:val="cs-CZ"/>
        </w:rPr>
        <w:tab/>
        <w:t xml:space="preserve">3. </w:t>
      </w:r>
      <w:r w:rsidR="00CD2FE2" w:rsidRPr="00D64B06">
        <w:rPr>
          <w:sz w:val="36"/>
          <w:szCs w:val="36"/>
          <w:lang w:val="cs-CZ"/>
        </w:rPr>
        <w:t>s</w:t>
      </w:r>
      <w:r w:rsidRPr="00D64B06">
        <w:rPr>
          <w:sz w:val="36"/>
          <w:szCs w:val="36"/>
          <w:lang w:val="cs-CZ"/>
        </w:rPr>
        <w:t xml:space="preserve">chůze </w:t>
      </w:r>
      <w:r w:rsidR="00CD2FE2" w:rsidRPr="00D64B06">
        <w:rPr>
          <w:sz w:val="36"/>
          <w:szCs w:val="36"/>
          <w:lang w:val="cs-CZ"/>
        </w:rPr>
        <w:t xml:space="preserve">Žákovského parlamentu </w:t>
      </w:r>
      <w:r w:rsidRPr="00D64B06">
        <w:rPr>
          <w:sz w:val="36"/>
          <w:szCs w:val="36"/>
          <w:lang w:val="cs-CZ"/>
        </w:rPr>
        <w:t>GPJP</w:t>
      </w:r>
    </w:p>
    <w:p w14:paraId="0CD16CFC" w14:textId="77777777" w:rsidR="00D64B06" w:rsidRDefault="00D64B06" w:rsidP="00CD2FE2">
      <w:pPr>
        <w:tabs>
          <w:tab w:val="center" w:pos="4536"/>
          <w:tab w:val="left" w:pos="6020"/>
        </w:tabs>
        <w:jc w:val="both"/>
        <w:rPr>
          <w:sz w:val="32"/>
          <w:szCs w:val="32"/>
          <w:lang w:val="cs-CZ"/>
        </w:rPr>
      </w:pPr>
    </w:p>
    <w:p w14:paraId="4FAA061B" w14:textId="7DB494EE" w:rsidR="00CD2FE2" w:rsidRDefault="00CD2FE2" w:rsidP="00CD2FE2">
      <w:pPr>
        <w:tabs>
          <w:tab w:val="center" w:pos="4536"/>
          <w:tab w:val="left" w:pos="6020"/>
        </w:tabs>
        <w:jc w:val="both"/>
        <w:rPr>
          <w:sz w:val="24"/>
          <w:szCs w:val="24"/>
          <w:lang w:val="cs-CZ"/>
        </w:rPr>
      </w:pPr>
      <w:r>
        <w:rPr>
          <w:sz w:val="24"/>
          <w:szCs w:val="24"/>
          <w:lang w:val="cs-CZ"/>
        </w:rPr>
        <w:t>Stenozápis: L. Rejzek, D. Dražan</w:t>
      </w:r>
    </w:p>
    <w:p w14:paraId="38FB6E7A" w14:textId="5A484CA5" w:rsidR="00CD2FE2" w:rsidRDefault="00CD2FE2" w:rsidP="00CD2FE2">
      <w:pPr>
        <w:tabs>
          <w:tab w:val="center" w:pos="4536"/>
          <w:tab w:val="left" w:pos="6020"/>
        </w:tabs>
        <w:jc w:val="both"/>
        <w:rPr>
          <w:sz w:val="24"/>
          <w:szCs w:val="24"/>
          <w:lang w:val="cs-CZ"/>
        </w:rPr>
      </w:pPr>
      <w:r>
        <w:rPr>
          <w:sz w:val="24"/>
          <w:szCs w:val="24"/>
          <w:lang w:val="cs-CZ"/>
        </w:rPr>
        <w:t>Konečný zápis a editace: R. D. Berti</w:t>
      </w:r>
    </w:p>
    <w:p w14:paraId="22B12A9D" w14:textId="4E05390D" w:rsidR="00F67064" w:rsidRPr="00CD2FE2" w:rsidRDefault="00F67064" w:rsidP="00CD2FE2">
      <w:pPr>
        <w:tabs>
          <w:tab w:val="center" w:pos="4536"/>
          <w:tab w:val="left" w:pos="6020"/>
        </w:tabs>
        <w:jc w:val="both"/>
        <w:rPr>
          <w:sz w:val="24"/>
          <w:szCs w:val="24"/>
          <w:lang w:val="cs-CZ"/>
        </w:rPr>
      </w:pPr>
      <w:r>
        <w:rPr>
          <w:sz w:val="24"/>
          <w:szCs w:val="24"/>
          <w:lang w:val="cs-CZ"/>
        </w:rPr>
        <w:t>Datum schůze: 6.2.2020</w:t>
      </w:r>
      <w:bookmarkStart w:id="0" w:name="_GoBack"/>
      <w:bookmarkEnd w:id="0"/>
    </w:p>
    <w:p w14:paraId="1D7E42F6" w14:textId="3F16EE1F" w:rsidR="00262E85" w:rsidRDefault="00551A58" w:rsidP="00262E85">
      <w:pPr>
        <w:tabs>
          <w:tab w:val="center" w:pos="4536"/>
          <w:tab w:val="left" w:pos="6020"/>
        </w:tabs>
        <w:jc w:val="both"/>
        <w:rPr>
          <w:sz w:val="24"/>
          <w:szCs w:val="24"/>
          <w:lang w:val="cs-CZ"/>
        </w:rPr>
      </w:pPr>
      <w:r>
        <w:rPr>
          <w:sz w:val="24"/>
          <w:szCs w:val="24"/>
          <w:lang w:val="cs-CZ"/>
        </w:rPr>
        <w:t xml:space="preserve">Po zahájení schůze předseda Rafael Berti upozornil přítomného pana zástupce </w:t>
      </w:r>
      <w:r w:rsidR="00262E85">
        <w:rPr>
          <w:sz w:val="24"/>
          <w:szCs w:val="24"/>
          <w:lang w:val="cs-CZ"/>
        </w:rPr>
        <w:t xml:space="preserve">Karla </w:t>
      </w:r>
      <w:r>
        <w:rPr>
          <w:sz w:val="24"/>
          <w:szCs w:val="24"/>
          <w:lang w:val="cs-CZ"/>
        </w:rPr>
        <w:t>Míku na nedostatky v úklidu, který má od letošního školního roku na starosti firma REPACO services s.r.o. Tyto nedostatky zahrnují např. netřídění odpadu, používaní neadekvátních prostředků pro úklid a nedůslednost v samotném úklidu. Pan zástupce parlament ubezpečil, že škola se současnou situací spokojena není a již jí v koordinaci s vedením úklidové firmy řeší. Situace se dle něj postupně zlepšuje. Dodává upozornění, že uklízečky nebudou uklízet prostory ve kterých nejsou zvednuté židle</w:t>
      </w:r>
      <w:r w:rsidR="00262E85">
        <w:rPr>
          <w:sz w:val="24"/>
          <w:szCs w:val="24"/>
          <w:lang w:val="cs-CZ"/>
        </w:rPr>
        <w:t>, stejně jako je nemožné třídit, pokud nebudou jasně roztříděné odpady v koších. Dále pak pan zástupce dodává, že je opět špatná situace na záchodech (zejména chlapeckých). Je plýtváno hygienickými prostředky a prostory jsou znečišťovány. Předseda Berti vysvětluje, že zástupci každé třídy o problému vědí, šíří osvětu, toto chování odsuzují a v případě konkrétních zjištění nebudou váhat vedení školy informovat.</w:t>
      </w:r>
    </w:p>
    <w:p w14:paraId="6113D627" w14:textId="05F1C2EF" w:rsidR="009828B8" w:rsidRDefault="00262E85" w:rsidP="007453A3">
      <w:pPr>
        <w:tabs>
          <w:tab w:val="center" w:pos="4536"/>
          <w:tab w:val="left" w:pos="6020"/>
        </w:tabs>
        <w:jc w:val="both"/>
        <w:rPr>
          <w:sz w:val="24"/>
          <w:szCs w:val="24"/>
          <w:lang w:val="cs-CZ"/>
        </w:rPr>
      </w:pPr>
      <w:r>
        <w:rPr>
          <w:sz w:val="24"/>
          <w:szCs w:val="24"/>
          <w:lang w:val="cs-CZ"/>
        </w:rPr>
        <w:t xml:space="preserve">Dále nadnáší předseda Berti potíže seminaristů, kterým bylo nedávno znemožněno přednostně předbíhat frontu v jídelně. Na základě komunikace s vedením jídelny vyplývá, že rozhodnutí o ukončení přednostního práva přišlo od vedení školy, poté, co ze strany ředitelky jídelny pí. Kalendové, přišla prosba o řešení problému. Pan zástupce Míka kontruje, že seminaristé </w:t>
      </w:r>
      <w:r w:rsidR="001A06BD">
        <w:rPr>
          <w:sz w:val="24"/>
          <w:szCs w:val="24"/>
          <w:lang w:val="cs-CZ"/>
        </w:rPr>
        <w:t xml:space="preserve">a podvodníci, za seminaristy se vydávající, </w:t>
      </w:r>
      <w:r>
        <w:rPr>
          <w:sz w:val="24"/>
          <w:szCs w:val="24"/>
          <w:lang w:val="cs-CZ"/>
        </w:rPr>
        <w:t xml:space="preserve">příliš předbíhali, což však předseda Berti považuje za přímý důsledek přetahování vyučovacích hodin v Jeruzalémské, způsobující, že seminaristům často nezbyde více než 15 minut na oběd, chtějí-li se dostavit do příští hodiny včas. </w:t>
      </w:r>
      <w:r w:rsidR="001A06BD">
        <w:rPr>
          <w:sz w:val="24"/>
          <w:szCs w:val="24"/>
          <w:lang w:val="cs-CZ"/>
        </w:rPr>
        <w:t>Berti n</w:t>
      </w:r>
      <w:r>
        <w:rPr>
          <w:sz w:val="24"/>
          <w:szCs w:val="24"/>
          <w:lang w:val="cs-CZ"/>
        </w:rPr>
        <w:t xml:space="preserve">avrhuje řešení v podobě legitimací, kterými </w:t>
      </w:r>
      <w:r w:rsidR="001A06BD">
        <w:rPr>
          <w:sz w:val="24"/>
          <w:szCs w:val="24"/>
          <w:lang w:val="cs-CZ"/>
        </w:rPr>
        <w:t xml:space="preserve">seminaristy jasně označí a umožní jim tak volný průchod. Pan zástupce Míka </w:t>
      </w:r>
      <w:r w:rsidR="007453A3">
        <w:rPr>
          <w:sz w:val="24"/>
          <w:szCs w:val="24"/>
          <w:lang w:val="cs-CZ"/>
        </w:rPr>
        <w:t>takové řešení ale připouští pouze v individuálních případech, kdy bude jasně prokázáno, že seminarista přednost potřebuje. Zástupce 3.C, Šimek pak dodává, že v jídelně se obecně příliš předbíhá, a proto by ani legitimace nemusely nikomu ulevit. I přes zdůraznění předsedy Bertiho, že separátní fronta s legitimacemi pro seminaristy nijak nezasahuje do hlavní fronty, ve které je situace s předbíháním vážná, trvá pan zástupce Míka jedině na individuálním řešení.</w:t>
      </w:r>
    </w:p>
    <w:p w14:paraId="10D767BC" w14:textId="594070D7" w:rsidR="009828B8" w:rsidRDefault="007453A3" w:rsidP="00262E85">
      <w:pPr>
        <w:tabs>
          <w:tab w:val="center" w:pos="4536"/>
          <w:tab w:val="left" w:pos="6020"/>
        </w:tabs>
        <w:jc w:val="both"/>
        <w:rPr>
          <w:sz w:val="24"/>
          <w:szCs w:val="24"/>
          <w:lang w:val="cs-CZ"/>
        </w:rPr>
      </w:pPr>
      <w:r>
        <w:rPr>
          <w:sz w:val="24"/>
          <w:szCs w:val="24"/>
          <w:lang w:val="cs-CZ"/>
        </w:rPr>
        <w:t>Dále se předseda Berti dotazuje, zda by bylo možné využít prostory školy pro organizaci GPJP Model United Nations, a to buď v odpoledních hodinách, nebo přes víkend. Pak zástupce Míka souhlasí, že po dohodě využití prostor školy možné bude.</w:t>
      </w:r>
    </w:p>
    <w:p w14:paraId="7BFC9D41" w14:textId="7CA80822" w:rsidR="009828B8" w:rsidRDefault="007453A3" w:rsidP="007453A3">
      <w:pPr>
        <w:tabs>
          <w:tab w:val="center" w:pos="4536"/>
          <w:tab w:val="left" w:pos="6020"/>
        </w:tabs>
        <w:jc w:val="both"/>
        <w:rPr>
          <w:sz w:val="24"/>
          <w:szCs w:val="24"/>
          <w:lang w:val="cs-CZ"/>
        </w:rPr>
      </w:pPr>
      <w:r>
        <w:rPr>
          <w:sz w:val="24"/>
          <w:szCs w:val="24"/>
          <w:lang w:val="cs-CZ"/>
        </w:rPr>
        <w:t xml:space="preserve">Z pléna pak přichází dotaz na zábradlí, jehož stav je hazardní. Pan zástupce Míka informuje, že nejhorší případy již byly zajištěny. Zástupce z pléna namítá, že </w:t>
      </w:r>
      <w:r w:rsidR="003D6740">
        <w:rPr>
          <w:sz w:val="24"/>
          <w:szCs w:val="24"/>
          <w:lang w:val="cs-CZ"/>
        </w:rPr>
        <w:t>sám na mnoha místech zpozoroval dosti hazardní místa, na kterých žádná opatření učiněna nebyla. Pan zástupce Míka tedy slibuje, že tato místa obejde s panem školníkem. Upozorňuje ale také, že není dostatek finančních prostředků na celkovou renovaci.</w:t>
      </w:r>
    </w:p>
    <w:p w14:paraId="234C7A94" w14:textId="6122574A" w:rsidR="009828B8" w:rsidRDefault="003D6740" w:rsidP="003D6740">
      <w:pPr>
        <w:tabs>
          <w:tab w:val="center" w:pos="4536"/>
          <w:tab w:val="left" w:pos="6020"/>
        </w:tabs>
        <w:jc w:val="both"/>
        <w:rPr>
          <w:sz w:val="24"/>
          <w:szCs w:val="24"/>
          <w:lang w:val="cs-CZ"/>
        </w:rPr>
      </w:pPr>
      <w:r>
        <w:rPr>
          <w:sz w:val="24"/>
          <w:szCs w:val="24"/>
          <w:lang w:val="cs-CZ"/>
        </w:rPr>
        <w:lastRenderedPageBreak/>
        <w:t xml:space="preserve">Dále se zástupci táží, jaké je plánované využití nedávno renovovaného dvorku. Jako odpověď od pana zástupce Míky dostává informaci, že se již plánuje rozmístění laviček a nebrání se také návrhu na postavení stojanů na kola. </w:t>
      </w:r>
    </w:p>
    <w:p w14:paraId="6AFCA6FB" w14:textId="1B3847F9" w:rsidR="009828B8" w:rsidRDefault="003D6740" w:rsidP="003D6740">
      <w:pPr>
        <w:tabs>
          <w:tab w:val="center" w:pos="4536"/>
          <w:tab w:val="left" w:pos="6020"/>
        </w:tabs>
        <w:jc w:val="both"/>
        <w:rPr>
          <w:sz w:val="24"/>
          <w:szCs w:val="24"/>
          <w:lang w:val="cs-CZ"/>
        </w:rPr>
      </w:pPr>
      <w:r>
        <w:rPr>
          <w:sz w:val="24"/>
          <w:szCs w:val="24"/>
          <w:lang w:val="cs-CZ"/>
        </w:rPr>
        <w:t>Zástupci se dále ptají, zda by mohli učitelé sdílet své prezentace (podobně jako vysokoškolská skripta) studentům, ač chápe že v mnoha případech jde o osobní know-how učitele. Pan zástupce Míka však namítá, že toto nemůže být učitelům plošně nařízeno, a je tak na každém pedagogovi, jaký přístup zvolí.</w:t>
      </w:r>
      <w:r w:rsidR="009828B8">
        <w:rPr>
          <w:sz w:val="24"/>
          <w:szCs w:val="24"/>
          <w:lang w:val="cs-CZ"/>
        </w:rPr>
        <w:t xml:space="preserve"> </w:t>
      </w:r>
    </w:p>
    <w:p w14:paraId="589B1D66" w14:textId="11932F6E" w:rsidR="009828B8" w:rsidRDefault="003D6740" w:rsidP="00262E85">
      <w:pPr>
        <w:tabs>
          <w:tab w:val="center" w:pos="4536"/>
          <w:tab w:val="left" w:pos="6020"/>
        </w:tabs>
        <w:jc w:val="both"/>
        <w:rPr>
          <w:sz w:val="24"/>
          <w:szCs w:val="24"/>
          <w:lang w:val="cs-CZ"/>
        </w:rPr>
      </w:pPr>
      <w:r>
        <w:rPr>
          <w:sz w:val="24"/>
          <w:szCs w:val="24"/>
          <w:lang w:val="cs-CZ"/>
        </w:rPr>
        <w:t xml:space="preserve">Jedna ze zástupkyň se pak dotazuje na </w:t>
      </w:r>
      <w:r w:rsidR="00854E14">
        <w:rPr>
          <w:sz w:val="24"/>
          <w:szCs w:val="24"/>
          <w:lang w:val="cs-CZ"/>
        </w:rPr>
        <w:t>dotazníky ohledně spokojenosti s přednáškami, které jsou školou pořádány buď jako součást prevence, nebo rozšířeného vzdělávání. Pan zástupce Míka informuje o plošném dotazníku, který budou na konci školního roku vyplňovat jak žáci, tak i rodiče.</w:t>
      </w:r>
    </w:p>
    <w:p w14:paraId="568F3F10" w14:textId="44C0B765" w:rsidR="00854E14" w:rsidRDefault="00854E14" w:rsidP="00262E85">
      <w:pPr>
        <w:tabs>
          <w:tab w:val="center" w:pos="4536"/>
          <w:tab w:val="left" w:pos="6020"/>
        </w:tabs>
        <w:jc w:val="both"/>
        <w:rPr>
          <w:sz w:val="24"/>
          <w:szCs w:val="24"/>
          <w:lang w:val="cs-CZ"/>
        </w:rPr>
      </w:pPr>
      <w:r>
        <w:rPr>
          <w:sz w:val="24"/>
          <w:szCs w:val="24"/>
          <w:lang w:val="cs-CZ"/>
        </w:rPr>
        <w:t>Dále je podán návrh na přesunutí skříněk v chodbách, kde nábytek blokuje vstupy na toaletu. Pan zástupce Míka slibuje, že věc probere s panem školníkem.</w:t>
      </w:r>
    </w:p>
    <w:p w14:paraId="67608B1A" w14:textId="03D0B962" w:rsidR="00854E14" w:rsidRDefault="00854E14" w:rsidP="00262E85">
      <w:pPr>
        <w:tabs>
          <w:tab w:val="center" w:pos="4536"/>
          <w:tab w:val="left" w:pos="6020"/>
        </w:tabs>
        <w:jc w:val="both"/>
        <w:rPr>
          <w:sz w:val="24"/>
          <w:szCs w:val="24"/>
          <w:lang w:val="cs-CZ"/>
        </w:rPr>
      </w:pPr>
      <w:r>
        <w:rPr>
          <w:sz w:val="24"/>
          <w:szCs w:val="24"/>
          <w:lang w:val="cs-CZ"/>
        </w:rPr>
        <w:t>Vzhledem k projednání všech záležitostí, které se přímo týkají jeho pole působnosti, opouští pan zástupce Míka schůzi.</w:t>
      </w:r>
    </w:p>
    <w:p w14:paraId="0A12A697" w14:textId="32490949" w:rsidR="00F256E0" w:rsidRDefault="00854E14" w:rsidP="00262E85">
      <w:pPr>
        <w:tabs>
          <w:tab w:val="center" w:pos="4536"/>
          <w:tab w:val="left" w:pos="6020"/>
        </w:tabs>
        <w:jc w:val="both"/>
        <w:rPr>
          <w:sz w:val="24"/>
          <w:szCs w:val="24"/>
          <w:lang w:val="cs-CZ"/>
        </w:rPr>
      </w:pPr>
      <w:r>
        <w:rPr>
          <w:sz w:val="24"/>
          <w:szCs w:val="24"/>
          <w:lang w:val="cs-CZ"/>
        </w:rPr>
        <w:t>Dále je vznesen návrh na zorganizování celoškolského úklidu. Předseda Berti však za klíčové považuje zlepšení práce úklidové firmy, jejíž zaměstnankyně často ani nerozumí česky a neví do kterého kontejneru vhazovat který odpad.</w:t>
      </w:r>
    </w:p>
    <w:p w14:paraId="7E3279BE" w14:textId="5047D8C0" w:rsidR="00F256E0" w:rsidRDefault="00854E14" w:rsidP="00262E85">
      <w:pPr>
        <w:tabs>
          <w:tab w:val="center" w:pos="4536"/>
          <w:tab w:val="left" w:pos="6020"/>
        </w:tabs>
        <w:jc w:val="both"/>
        <w:rPr>
          <w:sz w:val="24"/>
          <w:szCs w:val="24"/>
          <w:lang w:val="cs-CZ"/>
        </w:rPr>
      </w:pPr>
      <w:r>
        <w:rPr>
          <w:sz w:val="24"/>
          <w:szCs w:val="24"/>
          <w:lang w:val="cs-CZ"/>
        </w:rPr>
        <w:t>Pak následuje dotaz na stav levého (z pohledu vycházejícího) turniketu u hlavního vchodu, který se zdá být ze strany východu nefunkční. Předseda Berti o problému ví, stejně jako vedení. Příčinu problému však zatím nikdo nebyl schopen izolovat. Problém při východu mají pouze osoby používající kartu. Osoby používající otisk prstu problém nemají.</w:t>
      </w:r>
    </w:p>
    <w:p w14:paraId="4491CDA6" w14:textId="77777777" w:rsidR="00D90805" w:rsidRDefault="00D90805" w:rsidP="00D90805">
      <w:pPr>
        <w:tabs>
          <w:tab w:val="center" w:pos="4536"/>
          <w:tab w:val="left" w:pos="6020"/>
        </w:tabs>
        <w:jc w:val="both"/>
        <w:rPr>
          <w:sz w:val="24"/>
          <w:szCs w:val="24"/>
          <w:lang w:val="cs-CZ"/>
        </w:rPr>
      </w:pPr>
      <w:r>
        <w:rPr>
          <w:sz w:val="24"/>
          <w:szCs w:val="24"/>
          <w:lang w:val="cs-CZ"/>
        </w:rPr>
        <w:t xml:space="preserve">Schůze pokračuje dotazem na případné zřízení školního bufetu. Předseda Berti ale vysvětluje, že na něj v současné době není místo a zahrnuje zároveň problém s provozovatelem. Případné využití travnatých ploch předseda Berti také zamítá kvůli podélně rozdělenému vlastnictví mezi arcibiskupstvím a gymnáziem. V této věci je však prý již údajně učiněn pokrok v rámci vyjednávání iniciativy „Senovážné žije!“, díky kterému pozemek plně skončí ve státní správě. </w:t>
      </w:r>
    </w:p>
    <w:p w14:paraId="59CA8198" w14:textId="50CE219F" w:rsidR="009261DC" w:rsidRDefault="00D90805" w:rsidP="00D90805">
      <w:pPr>
        <w:tabs>
          <w:tab w:val="center" w:pos="4536"/>
          <w:tab w:val="left" w:pos="6020"/>
        </w:tabs>
        <w:jc w:val="both"/>
        <w:rPr>
          <w:sz w:val="24"/>
          <w:szCs w:val="24"/>
          <w:lang w:val="cs-CZ"/>
        </w:rPr>
      </w:pPr>
      <w:r>
        <w:rPr>
          <w:sz w:val="24"/>
          <w:szCs w:val="24"/>
          <w:lang w:val="cs-CZ"/>
        </w:rPr>
        <w:t>Na schůzi se dostavuje ředitelka školní jídelny, paní Lucie Kalendová.</w:t>
      </w:r>
    </w:p>
    <w:p w14:paraId="0EECA79B" w14:textId="33D4C376" w:rsidR="00D90805" w:rsidRDefault="00D90805" w:rsidP="00D90805">
      <w:pPr>
        <w:tabs>
          <w:tab w:val="center" w:pos="4536"/>
          <w:tab w:val="left" w:pos="6020"/>
        </w:tabs>
        <w:jc w:val="both"/>
        <w:rPr>
          <w:sz w:val="24"/>
          <w:szCs w:val="24"/>
          <w:lang w:val="cs-CZ"/>
        </w:rPr>
      </w:pPr>
      <w:r>
        <w:rPr>
          <w:sz w:val="24"/>
          <w:szCs w:val="24"/>
          <w:lang w:val="cs-CZ"/>
        </w:rPr>
        <w:t xml:space="preserve">Předseda Berti představuje logistický problém se seminaristy. Pí. Kalendová nevidí problém s legitimacemi a evidencí seminaristů, kteří by měli mít přednost. Uznává, že rozvrh vytváří ve špičkách neúměrný nátlak, a </w:t>
      </w:r>
      <w:r w:rsidR="0000486B">
        <w:rPr>
          <w:sz w:val="24"/>
          <w:szCs w:val="24"/>
          <w:lang w:val="cs-CZ"/>
        </w:rPr>
        <w:t xml:space="preserve">byť zákonné právo na oběd mají pouze děti ze zákl. školy pro kterou je jídelna zřizována, je gymnázium díky mnohem většímu počtu platících zákazníků zajímavější. Ráda by také přilákala zpět do jídelny také pedagogy z gymnázia. </w:t>
      </w:r>
    </w:p>
    <w:p w14:paraId="045B4D21" w14:textId="37D5BAD4" w:rsidR="0000486B" w:rsidRDefault="0000486B" w:rsidP="00D90805">
      <w:pPr>
        <w:tabs>
          <w:tab w:val="center" w:pos="4536"/>
          <w:tab w:val="left" w:pos="6020"/>
        </w:tabs>
        <w:jc w:val="both"/>
        <w:rPr>
          <w:sz w:val="24"/>
          <w:szCs w:val="24"/>
          <w:lang w:val="cs-CZ"/>
        </w:rPr>
      </w:pPr>
      <w:r>
        <w:rPr>
          <w:sz w:val="24"/>
          <w:szCs w:val="24"/>
          <w:lang w:val="cs-CZ"/>
        </w:rPr>
        <w:t>Pí. Kalendová souhlasí s řešením v podobě jmenných seznamů seminaristů pro dny ve kterých mají konfliktní rozvrh a jejich následnou legitimací (např. průkazem ISIC, nebo občanským průkazem).</w:t>
      </w:r>
    </w:p>
    <w:p w14:paraId="1D6D2C5D" w14:textId="1206A60B" w:rsidR="0000486B" w:rsidRDefault="0000486B" w:rsidP="00D90805">
      <w:pPr>
        <w:tabs>
          <w:tab w:val="center" w:pos="4536"/>
          <w:tab w:val="left" w:pos="6020"/>
        </w:tabs>
        <w:jc w:val="both"/>
        <w:rPr>
          <w:sz w:val="24"/>
          <w:szCs w:val="24"/>
          <w:lang w:val="cs-CZ"/>
        </w:rPr>
      </w:pPr>
      <w:r>
        <w:rPr>
          <w:sz w:val="24"/>
          <w:szCs w:val="24"/>
          <w:lang w:val="cs-CZ"/>
        </w:rPr>
        <w:lastRenderedPageBreak/>
        <w:t xml:space="preserve">Dále pí. Kalendová akcentuje nutnost řešení tématu jídelny na třídních schůzkách, a také </w:t>
      </w:r>
      <w:r w:rsidR="00DC2535">
        <w:rPr>
          <w:sz w:val="24"/>
          <w:szCs w:val="24"/>
          <w:lang w:val="cs-CZ"/>
        </w:rPr>
        <w:t xml:space="preserve">upozorňuje na předbíhání ve frontě, které zdržuje provoz, a které je velkým problémem. Dále se omlouvá za dočasné nevaření obědů č. 2 kvůli nemocnosti personálu jídelny. </w:t>
      </w:r>
    </w:p>
    <w:p w14:paraId="7A1E8DAF" w14:textId="2E8165B9" w:rsidR="00F95456" w:rsidRDefault="00DC2535" w:rsidP="00DC2535">
      <w:pPr>
        <w:tabs>
          <w:tab w:val="center" w:pos="4536"/>
          <w:tab w:val="left" w:pos="6020"/>
        </w:tabs>
        <w:jc w:val="both"/>
        <w:rPr>
          <w:sz w:val="24"/>
          <w:szCs w:val="24"/>
          <w:lang w:val="cs-CZ"/>
        </w:rPr>
      </w:pPr>
      <w:r>
        <w:rPr>
          <w:sz w:val="24"/>
          <w:szCs w:val="24"/>
          <w:lang w:val="cs-CZ"/>
        </w:rPr>
        <w:t>Opět je navrženo potenciální zřízení bufetu jídelnou, to by však bylo možné pouze za předpokladu, že by si studenti jídla přihlašovali na bázi týdenní nabídky, podobně jako obědy. V souvislosti s tématem také zmiňuje používání lítaček, či jiných karet pro systém objednávání a vyzvedávání obědů, protože nyní studenti zbytečně vynakládají prostředky na čip.</w:t>
      </w:r>
    </w:p>
    <w:p w14:paraId="15D024CB" w14:textId="65C9F843" w:rsidR="00407DCF" w:rsidRDefault="00DC2535" w:rsidP="00162574">
      <w:pPr>
        <w:tabs>
          <w:tab w:val="center" w:pos="4536"/>
          <w:tab w:val="left" w:pos="6020"/>
        </w:tabs>
        <w:jc w:val="both"/>
        <w:rPr>
          <w:sz w:val="24"/>
          <w:szCs w:val="24"/>
          <w:lang w:val="cs-CZ"/>
        </w:rPr>
      </w:pPr>
      <w:r>
        <w:rPr>
          <w:sz w:val="24"/>
          <w:szCs w:val="24"/>
          <w:lang w:val="cs-CZ"/>
        </w:rPr>
        <w:t>Pí. Kalendová se dále zástupců ptá na preference jídel. Zástupci si následně stěžují na přílišnou kombinaci některých jídel a navrhují dotazníky na preference jídel. Pí. Kalendová vysvětluje nutnost naplnit spotřební koš výživových hodnot, stanovených ministerstvem.</w:t>
      </w:r>
      <w:r w:rsidR="00162574">
        <w:rPr>
          <w:sz w:val="24"/>
          <w:szCs w:val="24"/>
          <w:lang w:val="cs-CZ"/>
        </w:rPr>
        <w:t xml:space="preserve"> Padá také stížnost na neprůkazné názvy některých jídel. Na to se však dle pí. Kalendové můžeme kdykoliv zeptat personálu jídelny, který je vždy přátelský a otevřený. Názvy mají působit lákavě, zároveň však mají omezený počet znaků. Občas ze strany konzumentů </w:t>
      </w:r>
      <w:r w:rsidR="003A6F73">
        <w:rPr>
          <w:sz w:val="24"/>
          <w:szCs w:val="24"/>
          <w:lang w:val="cs-CZ"/>
        </w:rPr>
        <w:t>chybí uznání práce jídelny. Dále se jeden ze zástupců ptá na možnost použít sůl, kečup a ostatní dochucovadla použít dodatečně. Zde je opět konflikt s výživovými tabulkami, ale při individuální prosbě na personál jídelny by s např. dosolením pokrmů problém být neměl.</w:t>
      </w:r>
    </w:p>
    <w:p w14:paraId="0E4DB8DB" w14:textId="5C086106" w:rsidR="00AC3924" w:rsidRDefault="003A6F73" w:rsidP="00262E85">
      <w:pPr>
        <w:jc w:val="both"/>
        <w:rPr>
          <w:sz w:val="24"/>
          <w:szCs w:val="24"/>
          <w:lang w:val="cs-CZ"/>
        </w:rPr>
      </w:pPr>
      <w:r>
        <w:rPr>
          <w:sz w:val="24"/>
          <w:szCs w:val="24"/>
          <w:lang w:val="cs-CZ"/>
        </w:rPr>
        <w:t>Po dořešení záležitostí týkajících se jídelny pak pí. Kalendová opouští schůzi.</w:t>
      </w:r>
    </w:p>
    <w:p w14:paraId="3DE1E987" w14:textId="0AB6C4BC" w:rsidR="00AC3924" w:rsidRDefault="003A6F73" w:rsidP="00262E85">
      <w:pPr>
        <w:jc w:val="both"/>
        <w:rPr>
          <w:sz w:val="24"/>
          <w:szCs w:val="24"/>
          <w:lang w:val="cs-CZ"/>
        </w:rPr>
      </w:pPr>
      <w:r>
        <w:rPr>
          <w:sz w:val="24"/>
          <w:szCs w:val="24"/>
          <w:lang w:val="cs-CZ"/>
        </w:rPr>
        <w:t>Přichází zástupkyně z EDISON FilmHub.</w:t>
      </w:r>
    </w:p>
    <w:p w14:paraId="10D487E6" w14:textId="586791AF" w:rsidR="00AC3924" w:rsidRDefault="003A6F73" w:rsidP="00262E85">
      <w:pPr>
        <w:jc w:val="both"/>
        <w:rPr>
          <w:sz w:val="24"/>
          <w:szCs w:val="24"/>
          <w:lang w:val="cs-CZ"/>
        </w:rPr>
      </w:pPr>
      <w:r>
        <w:rPr>
          <w:sz w:val="24"/>
          <w:szCs w:val="24"/>
          <w:lang w:val="cs-CZ"/>
        </w:rPr>
        <w:t>Předsed</w:t>
      </w:r>
      <w:r w:rsidR="000C1CBF">
        <w:rPr>
          <w:sz w:val="24"/>
          <w:szCs w:val="24"/>
          <w:lang w:val="cs-CZ"/>
        </w:rPr>
        <w:t>a Berti představuje plán spolupráce s EDISON FilmHub organizací filmových představení, doprovázených např. panelový</w:t>
      </w:r>
      <w:r w:rsidR="002F3F20">
        <w:rPr>
          <w:sz w:val="24"/>
          <w:szCs w:val="24"/>
          <w:lang w:val="cs-CZ"/>
        </w:rPr>
        <w:t>mi</w:t>
      </w:r>
      <w:r w:rsidR="000C1CBF">
        <w:rPr>
          <w:sz w:val="24"/>
          <w:szCs w:val="24"/>
          <w:lang w:val="cs-CZ"/>
        </w:rPr>
        <w:t xml:space="preserve"> diskuz</w:t>
      </w:r>
      <w:r w:rsidR="002F3F20">
        <w:rPr>
          <w:sz w:val="24"/>
          <w:szCs w:val="24"/>
          <w:lang w:val="cs-CZ"/>
        </w:rPr>
        <w:t>emi</w:t>
      </w:r>
      <w:r w:rsidR="000C1CBF">
        <w:rPr>
          <w:sz w:val="24"/>
          <w:szCs w:val="24"/>
          <w:lang w:val="cs-CZ"/>
        </w:rPr>
        <w:t xml:space="preserve"> ve formátu, v jakém již na škole pořádané jsou. </w:t>
      </w:r>
    </w:p>
    <w:p w14:paraId="2B9240A8" w14:textId="09C2F637" w:rsidR="004E14E9" w:rsidRDefault="002F3F20" w:rsidP="002F3F20">
      <w:pPr>
        <w:jc w:val="both"/>
        <w:rPr>
          <w:sz w:val="24"/>
          <w:szCs w:val="24"/>
          <w:lang w:val="cs-CZ"/>
        </w:rPr>
      </w:pPr>
      <w:r>
        <w:rPr>
          <w:sz w:val="24"/>
          <w:szCs w:val="24"/>
          <w:lang w:val="cs-CZ"/>
        </w:rPr>
        <w:t xml:space="preserve">Slova se ujímají zástupkyně EDISON FilmHub a představují organizaci a výběr filmů, který je především v artovém stylu. </w:t>
      </w:r>
      <w:r w:rsidR="004E14E9">
        <w:rPr>
          <w:sz w:val="24"/>
          <w:szCs w:val="24"/>
          <w:lang w:val="cs-CZ"/>
        </w:rPr>
        <w:t>V budoucnu plánují zavést besedy s odborníky na danou problematiku, besedě bude vždy předcházet film na dané téma</w:t>
      </w:r>
      <w:r>
        <w:rPr>
          <w:sz w:val="24"/>
          <w:szCs w:val="24"/>
          <w:lang w:val="cs-CZ"/>
        </w:rPr>
        <w:t xml:space="preserve">. </w:t>
      </w:r>
    </w:p>
    <w:p w14:paraId="5FC8140D" w14:textId="7C25BBCB" w:rsidR="002F3F20" w:rsidRDefault="002F3F20" w:rsidP="002F3F20">
      <w:pPr>
        <w:jc w:val="both"/>
        <w:rPr>
          <w:sz w:val="24"/>
          <w:szCs w:val="24"/>
          <w:lang w:val="cs-CZ"/>
        </w:rPr>
      </w:pPr>
      <w:r>
        <w:rPr>
          <w:sz w:val="24"/>
          <w:szCs w:val="24"/>
          <w:lang w:val="cs-CZ"/>
        </w:rPr>
        <w:t>Nabízí se potenciál pro publikování programu kina např. v GPJP Times. Zástupci a vedení parlamentu ještě spolupráci dopracují a zúží počet filmů, popř. doporučí odborníky k projekci.</w:t>
      </w:r>
    </w:p>
    <w:p w14:paraId="50FA94E7" w14:textId="2B150BCB" w:rsidR="00E32445" w:rsidRDefault="002F3F20" w:rsidP="00262E85">
      <w:pPr>
        <w:jc w:val="both"/>
        <w:rPr>
          <w:sz w:val="24"/>
          <w:szCs w:val="24"/>
          <w:lang w:val="cs-CZ"/>
        </w:rPr>
      </w:pPr>
      <w:r>
        <w:rPr>
          <w:sz w:val="24"/>
          <w:szCs w:val="24"/>
          <w:lang w:val="cs-CZ"/>
        </w:rPr>
        <w:t>Dále předseda</w:t>
      </w:r>
      <w:r w:rsidR="00E32445">
        <w:rPr>
          <w:sz w:val="24"/>
          <w:szCs w:val="24"/>
          <w:lang w:val="cs-CZ"/>
        </w:rPr>
        <w:t xml:space="preserve"> Rafael </w:t>
      </w:r>
      <w:r>
        <w:rPr>
          <w:sz w:val="24"/>
          <w:szCs w:val="24"/>
          <w:lang w:val="cs-CZ"/>
        </w:rPr>
        <w:t xml:space="preserve">Berti </w:t>
      </w:r>
      <w:r w:rsidR="00E32445">
        <w:rPr>
          <w:sz w:val="24"/>
          <w:szCs w:val="24"/>
          <w:lang w:val="cs-CZ"/>
        </w:rPr>
        <w:t xml:space="preserve">představuje plán </w:t>
      </w:r>
      <w:r>
        <w:rPr>
          <w:sz w:val="24"/>
          <w:szCs w:val="24"/>
          <w:lang w:val="cs-CZ"/>
        </w:rPr>
        <w:t>organizace</w:t>
      </w:r>
      <w:r w:rsidR="00E32445">
        <w:rPr>
          <w:sz w:val="24"/>
          <w:szCs w:val="24"/>
          <w:lang w:val="cs-CZ"/>
        </w:rPr>
        <w:t xml:space="preserve"> M</w:t>
      </w:r>
      <w:r>
        <w:rPr>
          <w:sz w:val="24"/>
          <w:szCs w:val="24"/>
          <w:lang w:val="cs-CZ"/>
        </w:rPr>
        <w:t xml:space="preserve">odel </w:t>
      </w:r>
      <w:r w:rsidR="00E32445">
        <w:rPr>
          <w:sz w:val="24"/>
          <w:szCs w:val="24"/>
          <w:lang w:val="cs-CZ"/>
        </w:rPr>
        <w:t>U</w:t>
      </w:r>
      <w:r>
        <w:rPr>
          <w:sz w:val="24"/>
          <w:szCs w:val="24"/>
          <w:lang w:val="cs-CZ"/>
        </w:rPr>
        <w:t xml:space="preserve">nited </w:t>
      </w:r>
      <w:r w:rsidR="00E32445">
        <w:rPr>
          <w:sz w:val="24"/>
          <w:szCs w:val="24"/>
          <w:lang w:val="cs-CZ"/>
        </w:rPr>
        <w:t>N</w:t>
      </w:r>
      <w:r>
        <w:rPr>
          <w:sz w:val="24"/>
          <w:szCs w:val="24"/>
          <w:lang w:val="cs-CZ"/>
        </w:rPr>
        <w:t>ations</w:t>
      </w:r>
      <w:r w:rsidR="00E32445">
        <w:rPr>
          <w:sz w:val="24"/>
          <w:szCs w:val="24"/>
          <w:lang w:val="cs-CZ"/>
        </w:rPr>
        <w:t xml:space="preserve"> na GPJP</w:t>
      </w:r>
      <w:r w:rsidR="007A242D">
        <w:rPr>
          <w:sz w:val="24"/>
          <w:szCs w:val="24"/>
          <w:lang w:val="cs-CZ"/>
        </w:rPr>
        <w:t xml:space="preserve"> – bude to </w:t>
      </w:r>
      <w:r>
        <w:rPr>
          <w:sz w:val="24"/>
          <w:szCs w:val="24"/>
          <w:lang w:val="cs-CZ"/>
        </w:rPr>
        <w:t>akce spíše komorního rázu pro zainteresované osoby, a měla by sloužit jako brána k dalším podobným celorepublikovým akcím</w:t>
      </w:r>
      <w:r w:rsidR="008E3515">
        <w:rPr>
          <w:sz w:val="24"/>
          <w:szCs w:val="24"/>
          <w:lang w:val="cs-CZ"/>
        </w:rPr>
        <w:t>, na jejichž organizaci se Berti také podílí, a jejichž propagaci vnímá jako důležitou pro studenty s humanitním zaměřením.</w:t>
      </w:r>
    </w:p>
    <w:p w14:paraId="72BBF9D7" w14:textId="55D783B3" w:rsidR="008E3515" w:rsidRDefault="008E3515" w:rsidP="00262E85">
      <w:pPr>
        <w:jc w:val="both"/>
        <w:rPr>
          <w:sz w:val="24"/>
          <w:szCs w:val="24"/>
          <w:lang w:val="cs-CZ"/>
        </w:rPr>
      </w:pPr>
      <w:r>
        <w:rPr>
          <w:sz w:val="24"/>
          <w:szCs w:val="24"/>
          <w:lang w:val="cs-CZ"/>
        </w:rPr>
        <w:t>Předseda Berti také upozorňuje že již je v provozu odkaz na homepage GPJP, odkazující na stránky ŽP-GPJP, kde lze najít aktuální informace, kontaktní údaje, archiv zápisů ze schůzí apod.</w:t>
      </w:r>
    </w:p>
    <w:p w14:paraId="0F42FF34" w14:textId="37A75D2E" w:rsidR="004E14E9" w:rsidRDefault="008E3515" w:rsidP="00262E85">
      <w:pPr>
        <w:jc w:val="both"/>
        <w:rPr>
          <w:sz w:val="24"/>
          <w:szCs w:val="24"/>
          <w:lang w:val="cs-CZ"/>
        </w:rPr>
      </w:pPr>
      <w:r>
        <w:rPr>
          <w:sz w:val="24"/>
          <w:szCs w:val="24"/>
          <w:lang w:val="cs-CZ"/>
        </w:rPr>
        <w:t>Poté</w:t>
      </w:r>
      <w:r w:rsidR="007A242D">
        <w:rPr>
          <w:sz w:val="24"/>
          <w:szCs w:val="24"/>
          <w:lang w:val="cs-CZ"/>
        </w:rPr>
        <w:t xml:space="preserve"> představuje program </w:t>
      </w:r>
      <w:r>
        <w:rPr>
          <w:sz w:val="24"/>
          <w:szCs w:val="24"/>
          <w:lang w:val="cs-CZ"/>
        </w:rPr>
        <w:t>E</w:t>
      </w:r>
      <w:r w:rsidR="007A242D">
        <w:rPr>
          <w:sz w:val="24"/>
          <w:szCs w:val="24"/>
          <w:lang w:val="cs-CZ"/>
        </w:rPr>
        <w:t>xternisté+</w:t>
      </w:r>
      <w:r>
        <w:rPr>
          <w:sz w:val="24"/>
          <w:szCs w:val="24"/>
          <w:lang w:val="cs-CZ"/>
        </w:rPr>
        <w:t>, v rámci kterého by měla za pomoci Středosškolského sněmu HL. m. Prahy</w:t>
      </w:r>
      <w:r w:rsidR="007A242D">
        <w:rPr>
          <w:sz w:val="24"/>
          <w:szCs w:val="24"/>
          <w:lang w:val="cs-CZ"/>
        </w:rPr>
        <w:t xml:space="preserve"> </w:t>
      </w:r>
      <w:r>
        <w:rPr>
          <w:sz w:val="24"/>
          <w:szCs w:val="24"/>
          <w:lang w:val="cs-CZ"/>
        </w:rPr>
        <w:t>být vytvořena databáze, usnadňující zvaní odborníků na besedy a přednášky do škol v celé Praze.</w:t>
      </w:r>
      <w:r w:rsidR="007A242D">
        <w:rPr>
          <w:sz w:val="24"/>
          <w:szCs w:val="24"/>
          <w:lang w:val="cs-CZ"/>
        </w:rPr>
        <w:t xml:space="preserve"> </w:t>
      </w:r>
    </w:p>
    <w:p w14:paraId="518954A1" w14:textId="3D16BB8E" w:rsidR="007A242D" w:rsidRDefault="008E3515" w:rsidP="00262E85">
      <w:pPr>
        <w:jc w:val="both"/>
        <w:rPr>
          <w:sz w:val="24"/>
          <w:szCs w:val="24"/>
          <w:lang w:val="cs-CZ"/>
        </w:rPr>
      </w:pPr>
      <w:r>
        <w:rPr>
          <w:sz w:val="24"/>
          <w:szCs w:val="24"/>
          <w:lang w:val="cs-CZ"/>
        </w:rPr>
        <w:t>Předseda Berti také nabádá zástupce, aby šířili adresu webových stránek mezi studenty, aby informovanost byla co největší.</w:t>
      </w:r>
    </w:p>
    <w:p w14:paraId="3271E4D8" w14:textId="5D38D7A3" w:rsidR="007A242D" w:rsidRDefault="008E3515" w:rsidP="00262E85">
      <w:pPr>
        <w:jc w:val="both"/>
        <w:rPr>
          <w:sz w:val="24"/>
          <w:szCs w:val="24"/>
          <w:lang w:val="cs-CZ"/>
        </w:rPr>
      </w:pPr>
      <w:r>
        <w:rPr>
          <w:sz w:val="24"/>
          <w:szCs w:val="24"/>
          <w:lang w:val="cs-CZ"/>
        </w:rPr>
        <w:lastRenderedPageBreak/>
        <w:t xml:space="preserve">Následuje bod projednávání úpravy stanov </w:t>
      </w:r>
      <w:r w:rsidR="00FC12BE">
        <w:rPr>
          <w:sz w:val="24"/>
          <w:szCs w:val="24"/>
          <w:lang w:val="cs-CZ"/>
        </w:rPr>
        <w:t>ŽP-GPJP.</w:t>
      </w:r>
    </w:p>
    <w:p w14:paraId="5BF1001A" w14:textId="00A08413" w:rsidR="00014856" w:rsidRDefault="00014856" w:rsidP="00262E85">
      <w:pPr>
        <w:jc w:val="both"/>
        <w:rPr>
          <w:sz w:val="24"/>
          <w:szCs w:val="24"/>
          <w:lang w:val="cs-CZ"/>
        </w:rPr>
      </w:pPr>
      <w:r>
        <w:rPr>
          <w:sz w:val="24"/>
          <w:szCs w:val="24"/>
          <w:lang w:val="cs-CZ"/>
        </w:rPr>
        <w:t xml:space="preserve">- </w:t>
      </w:r>
      <w:r w:rsidR="009D05CC">
        <w:rPr>
          <w:sz w:val="24"/>
          <w:szCs w:val="24"/>
          <w:lang w:val="cs-CZ"/>
        </w:rPr>
        <w:t xml:space="preserve">Zástupce </w:t>
      </w:r>
      <w:r>
        <w:rPr>
          <w:sz w:val="24"/>
          <w:szCs w:val="24"/>
          <w:lang w:val="cs-CZ"/>
        </w:rPr>
        <w:t>D</w:t>
      </w:r>
      <w:r w:rsidR="009D05CC">
        <w:rPr>
          <w:sz w:val="24"/>
          <w:szCs w:val="24"/>
          <w:lang w:val="cs-CZ"/>
        </w:rPr>
        <w:t>ražan</w:t>
      </w:r>
      <w:r>
        <w:rPr>
          <w:sz w:val="24"/>
          <w:szCs w:val="24"/>
          <w:lang w:val="cs-CZ"/>
        </w:rPr>
        <w:t xml:space="preserve"> představuje plán rozdělení </w:t>
      </w:r>
      <w:r w:rsidR="009D05CC">
        <w:rPr>
          <w:sz w:val="24"/>
          <w:szCs w:val="24"/>
          <w:lang w:val="cs-CZ"/>
        </w:rPr>
        <w:t xml:space="preserve">předsednictva </w:t>
      </w:r>
      <w:r>
        <w:rPr>
          <w:sz w:val="24"/>
          <w:szCs w:val="24"/>
          <w:lang w:val="cs-CZ"/>
        </w:rPr>
        <w:t>na 5 základních resortů</w:t>
      </w:r>
    </w:p>
    <w:p w14:paraId="01DA4B09" w14:textId="083B87F3" w:rsidR="00014856" w:rsidRDefault="00014856" w:rsidP="00262E85">
      <w:pPr>
        <w:jc w:val="both"/>
        <w:rPr>
          <w:sz w:val="24"/>
          <w:szCs w:val="24"/>
          <w:lang w:val="cs-CZ"/>
        </w:rPr>
      </w:pPr>
      <w:r>
        <w:rPr>
          <w:sz w:val="24"/>
          <w:szCs w:val="24"/>
          <w:lang w:val="cs-CZ"/>
        </w:rPr>
        <w:t xml:space="preserve"> </w:t>
      </w:r>
      <w:r>
        <w:rPr>
          <w:sz w:val="24"/>
          <w:szCs w:val="24"/>
          <w:lang w:val="cs-CZ"/>
        </w:rPr>
        <w:tab/>
        <w:t>- studentský ombudsman</w:t>
      </w:r>
    </w:p>
    <w:p w14:paraId="3B297754" w14:textId="6EDB3198" w:rsidR="00014856" w:rsidRDefault="00014856" w:rsidP="00262E85">
      <w:pPr>
        <w:jc w:val="both"/>
        <w:rPr>
          <w:sz w:val="24"/>
          <w:szCs w:val="24"/>
          <w:lang w:val="cs-CZ"/>
        </w:rPr>
      </w:pPr>
      <w:r>
        <w:rPr>
          <w:sz w:val="24"/>
          <w:szCs w:val="24"/>
          <w:lang w:val="cs-CZ"/>
        </w:rPr>
        <w:tab/>
        <w:t xml:space="preserve">- koordinátor akcí </w:t>
      </w:r>
    </w:p>
    <w:p w14:paraId="0341F7A9" w14:textId="2D908A59" w:rsidR="00014856" w:rsidRDefault="00014856" w:rsidP="00262E85">
      <w:pPr>
        <w:jc w:val="both"/>
        <w:rPr>
          <w:sz w:val="24"/>
          <w:szCs w:val="24"/>
          <w:lang w:val="cs-CZ"/>
        </w:rPr>
      </w:pPr>
      <w:r>
        <w:rPr>
          <w:sz w:val="24"/>
          <w:szCs w:val="24"/>
          <w:lang w:val="cs-CZ"/>
        </w:rPr>
        <w:tab/>
        <w:t xml:space="preserve">- PR – Instagram, facebook atd. </w:t>
      </w:r>
    </w:p>
    <w:p w14:paraId="13EEA77E" w14:textId="72526EFD" w:rsidR="00014856" w:rsidRDefault="00014856" w:rsidP="00262E85">
      <w:pPr>
        <w:jc w:val="both"/>
        <w:rPr>
          <w:sz w:val="24"/>
          <w:szCs w:val="24"/>
          <w:lang w:val="cs-CZ"/>
        </w:rPr>
      </w:pPr>
      <w:r>
        <w:rPr>
          <w:sz w:val="24"/>
          <w:szCs w:val="24"/>
          <w:lang w:val="cs-CZ"/>
        </w:rPr>
        <w:tab/>
        <w:t xml:space="preserve">- Předseda zasedání – harmonogramy, diskuze atd. </w:t>
      </w:r>
    </w:p>
    <w:p w14:paraId="5F78CFC7" w14:textId="4ADC5398" w:rsidR="00014856" w:rsidRDefault="00014856" w:rsidP="00262E85">
      <w:pPr>
        <w:jc w:val="both"/>
        <w:rPr>
          <w:sz w:val="24"/>
          <w:szCs w:val="24"/>
          <w:lang w:val="cs-CZ"/>
        </w:rPr>
      </w:pPr>
      <w:r>
        <w:rPr>
          <w:sz w:val="24"/>
          <w:szCs w:val="24"/>
          <w:lang w:val="cs-CZ"/>
        </w:rPr>
        <w:tab/>
        <w:t xml:space="preserve">- Projektový vedoucí </w:t>
      </w:r>
    </w:p>
    <w:p w14:paraId="5AC5D392" w14:textId="77777777" w:rsidR="00014856" w:rsidRDefault="00014856" w:rsidP="00262E85">
      <w:pPr>
        <w:jc w:val="both"/>
        <w:rPr>
          <w:sz w:val="24"/>
          <w:szCs w:val="24"/>
          <w:lang w:val="cs-CZ"/>
        </w:rPr>
      </w:pPr>
      <w:r>
        <w:rPr>
          <w:sz w:val="24"/>
          <w:szCs w:val="24"/>
          <w:lang w:val="cs-CZ"/>
        </w:rPr>
        <w:tab/>
      </w:r>
    </w:p>
    <w:p w14:paraId="70093A0E" w14:textId="4D40A2FA" w:rsidR="00043A11" w:rsidRPr="009D05CC" w:rsidRDefault="009D05CC" w:rsidP="009D05CC">
      <w:pPr>
        <w:jc w:val="both"/>
        <w:rPr>
          <w:sz w:val="24"/>
          <w:szCs w:val="24"/>
          <w:lang w:val="cs-CZ"/>
        </w:rPr>
      </w:pPr>
      <w:r>
        <w:rPr>
          <w:sz w:val="24"/>
          <w:szCs w:val="24"/>
          <w:lang w:val="cs-CZ"/>
        </w:rPr>
        <w:t>Zástupci s rozdělením funkcí souhlasí, předseda Berti však upozorňuje, že povinnost naplnit funkce se může na vedení negativně odrazit, zejména pokud by o účast v užším vedením mělo zájem příliš málo lidí, ač by do budoucna pro nástupce vítal rozšíření předsednictva kvůli pracovní zátěži, kterou po dobu působení ve funkci pociťoval.</w:t>
      </w:r>
    </w:p>
    <w:p w14:paraId="5B110619" w14:textId="38C443E9" w:rsidR="00D779FE" w:rsidRDefault="007A2754" w:rsidP="001A182D">
      <w:pPr>
        <w:jc w:val="both"/>
        <w:rPr>
          <w:sz w:val="24"/>
          <w:szCs w:val="24"/>
          <w:lang w:val="cs-CZ"/>
        </w:rPr>
      </w:pPr>
      <w:r>
        <w:rPr>
          <w:sz w:val="24"/>
          <w:szCs w:val="24"/>
          <w:lang w:val="cs-CZ"/>
        </w:rPr>
        <w:t xml:space="preserve">Padají také návrhy na užší propojenost GPJP Times a ŽP-GPJP v rámci restrukturalizace GPJP Times, za kterou předseda Berti stojí. V budoucnu by se v GPJP Times mohl objevit sloupek s informacemi o aktuálním dění v parlamentu. </w:t>
      </w:r>
      <w:r w:rsidR="001A182D">
        <w:rPr>
          <w:sz w:val="24"/>
          <w:szCs w:val="24"/>
          <w:lang w:val="cs-CZ"/>
        </w:rPr>
        <w:t>Následuje také návrh na hlášení krátkého shrnutí schůzí parlamentu přes rozhlas.</w:t>
      </w:r>
    </w:p>
    <w:p w14:paraId="5C6E0AC6" w14:textId="491CF53B" w:rsidR="001A182D" w:rsidRDefault="001A182D" w:rsidP="001A182D">
      <w:pPr>
        <w:jc w:val="both"/>
        <w:rPr>
          <w:sz w:val="24"/>
          <w:szCs w:val="24"/>
          <w:lang w:val="cs-CZ"/>
        </w:rPr>
      </w:pPr>
      <w:r>
        <w:rPr>
          <w:sz w:val="24"/>
          <w:szCs w:val="24"/>
          <w:lang w:val="cs-CZ"/>
        </w:rPr>
        <w:t>V rámci lepšího PR parlamentu pak předseda Berti také vedle již založených webových a facebookových stránek navrhuje složit studentskou hymnu GPJP, či hymnu Žákovského parlamentu GPJP.</w:t>
      </w:r>
    </w:p>
    <w:p w14:paraId="701B30D9" w14:textId="74CFBEAC" w:rsidR="00482F3F" w:rsidRDefault="001A182D" w:rsidP="001A182D">
      <w:pPr>
        <w:jc w:val="both"/>
        <w:rPr>
          <w:sz w:val="24"/>
          <w:szCs w:val="24"/>
          <w:lang w:val="cs-CZ"/>
        </w:rPr>
      </w:pPr>
      <w:r>
        <w:rPr>
          <w:sz w:val="24"/>
          <w:szCs w:val="24"/>
          <w:lang w:val="cs-CZ"/>
        </w:rPr>
        <w:t>Ke konci schůze také předseda Berti oznamuje svůj úmysl odstoupit z funkce na příští schůzi, a nabádá zástupce, aby zvážili kandidaturu či angažmá. Upozorňuje také na nutnost propojení funkce zástupce plnoletých studentů ve školské radě s parlamentem přes stanovy (např. jasným postavením kandidáta s podporou ŽP-GPJP)</w:t>
      </w:r>
    </w:p>
    <w:p w14:paraId="367D49BB" w14:textId="4BE45259" w:rsidR="001A182D" w:rsidRDefault="001A182D" w:rsidP="001A182D">
      <w:pPr>
        <w:jc w:val="both"/>
        <w:rPr>
          <w:sz w:val="24"/>
          <w:szCs w:val="24"/>
          <w:lang w:val="cs-CZ"/>
        </w:rPr>
      </w:pPr>
      <w:r>
        <w:rPr>
          <w:sz w:val="24"/>
          <w:szCs w:val="24"/>
          <w:lang w:val="cs-CZ"/>
        </w:rPr>
        <w:t>Nakonec předseda Berti ukončuje schůzi.</w:t>
      </w:r>
    </w:p>
    <w:p w14:paraId="11380CFB" w14:textId="77777777" w:rsidR="001A182D" w:rsidRPr="00043A11" w:rsidRDefault="001A182D" w:rsidP="001A182D">
      <w:pPr>
        <w:jc w:val="both"/>
        <w:rPr>
          <w:sz w:val="24"/>
          <w:szCs w:val="24"/>
          <w:lang w:val="cs-CZ"/>
        </w:rPr>
      </w:pPr>
    </w:p>
    <w:p w14:paraId="2BBD7D76" w14:textId="39B6A330" w:rsidR="00014856" w:rsidRDefault="00014856" w:rsidP="00262E85">
      <w:pPr>
        <w:jc w:val="both"/>
        <w:rPr>
          <w:sz w:val="24"/>
          <w:szCs w:val="24"/>
          <w:lang w:val="cs-CZ"/>
        </w:rPr>
      </w:pPr>
    </w:p>
    <w:p w14:paraId="3D0042E2" w14:textId="77777777" w:rsidR="007460D5" w:rsidRPr="007460D5" w:rsidRDefault="007460D5" w:rsidP="00262E85">
      <w:pPr>
        <w:jc w:val="both"/>
        <w:rPr>
          <w:sz w:val="24"/>
          <w:szCs w:val="24"/>
          <w:lang w:val="cs-CZ"/>
        </w:rPr>
      </w:pPr>
    </w:p>
    <w:p w14:paraId="285B4940" w14:textId="295D7D02" w:rsidR="00014856" w:rsidRDefault="00014856" w:rsidP="00262E85">
      <w:pPr>
        <w:jc w:val="both"/>
        <w:rPr>
          <w:sz w:val="24"/>
          <w:szCs w:val="24"/>
          <w:lang w:val="cs-CZ"/>
        </w:rPr>
      </w:pPr>
      <w:r>
        <w:rPr>
          <w:sz w:val="24"/>
          <w:szCs w:val="24"/>
          <w:lang w:val="cs-CZ"/>
        </w:rPr>
        <w:tab/>
      </w:r>
    </w:p>
    <w:p w14:paraId="723B074B" w14:textId="77777777" w:rsidR="00014856" w:rsidRDefault="00014856" w:rsidP="00262E85">
      <w:pPr>
        <w:jc w:val="both"/>
        <w:rPr>
          <w:sz w:val="24"/>
          <w:szCs w:val="24"/>
          <w:lang w:val="cs-CZ"/>
        </w:rPr>
      </w:pPr>
    </w:p>
    <w:p w14:paraId="1B9E49A0" w14:textId="1E29C7AA" w:rsidR="007A242D" w:rsidRDefault="007A242D" w:rsidP="00262E85">
      <w:pPr>
        <w:jc w:val="both"/>
        <w:rPr>
          <w:sz w:val="24"/>
          <w:szCs w:val="24"/>
          <w:lang w:val="cs-CZ"/>
        </w:rPr>
      </w:pPr>
    </w:p>
    <w:p w14:paraId="300A7446" w14:textId="4ED117F3" w:rsidR="00407DCF" w:rsidRPr="00F95456" w:rsidRDefault="00407DCF" w:rsidP="00262E85">
      <w:pPr>
        <w:jc w:val="both"/>
        <w:rPr>
          <w:sz w:val="24"/>
          <w:szCs w:val="24"/>
          <w:lang w:val="cs-CZ"/>
        </w:rPr>
      </w:pPr>
    </w:p>
    <w:sectPr w:rsidR="00407DCF" w:rsidRPr="00F95456">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9A734C" w14:textId="77777777" w:rsidR="00F34515" w:rsidRDefault="00F34515" w:rsidP="00F67064">
      <w:pPr>
        <w:spacing w:after="0" w:line="240" w:lineRule="auto"/>
      </w:pPr>
      <w:r>
        <w:separator/>
      </w:r>
    </w:p>
  </w:endnote>
  <w:endnote w:type="continuationSeparator" w:id="0">
    <w:p w14:paraId="4E1C085D" w14:textId="77777777" w:rsidR="00F34515" w:rsidRDefault="00F34515" w:rsidP="00F670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09788D" w14:textId="77777777" w:rsidR="00F34515" w:rsidRDefault="00F34515" w:rsidP="00F67064">
      <w:pPr>
        <w:spacing w:after="0" w:line="240" w:lineRule="auto"/>
      </w:pPr>
      <w:r>
        <w:separator/>
      </w:r>
    </w:p>
  </w:footnote>
  <w:footnote w:type="continuationSeparator" w:id="0">
    <w:p w14:paraId="3AB2D051" w14:textId="77777777" w:rsidR="00F34515" w:rsidRDefault="00F34515" w:rsidP="00F670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A4FED2" w14:textId="77777777" w:rsidR="00F67064" w:rsidRPr="00F67064" w:rsidRDefault="00F67064">
    <w:pPr>
      <w:pStyle w:val="Zhlav"/>
      <w:rPr>
        <w:lang w:val="cs-CZ"/>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6F1AFE"/>
    <w:multiLevelType w:val="hybridMultilevel"/>
    <w:tmpl w:val="01741232"/>
    <w:lvl w:ilvl="0" w:tplc="BD4ECE3A">
      <w:start w:val="3"/>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32593441"/>
    <w:multiLevelType w:val="hybridMultilevel"/>
    <w:tmpl w:val="5BEAB35E"/>
    <w:lvl w:ilvl="0" w:tplc="EB607E80">
      <w:start w:val="3"/>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8B8"/>
    <w:rsid w:val="0000486B"/>
    <w:rsid w:val="00014856"/>
    <w:rsid w:val="00043A11"/>
    <w:rsid w:val="000C1CBF"/>
    <w:rsid w:val="00162574"/>
    <w:rsid w:val="001A06BD"/>
    <w:rsid w:val="001A182D"/>
    <w:rsid w:val="00222FB8"/>
    <w:rsid w:val="00262E85"/>
    <w:rsid w:val="002F3F20"/>
    <w:rsid w:val="003A6F73"/>
    <w:rsid w:val="003D6740"/>
    <w:rsid w:val="00407DCF"/>
    <w:rsid w:val="00482F3F"/>
    <w:rsid w:val="004E14E9"/>
    <w:rsid w:val="00551A58"/>
    <w:rsid w:val="00714BA2"/>
    <w:rsid w:val="007453A3"/>
    <w:rsid w:val="007460D5"/>
    <w:rsid w:val="0076444A"/>
    <w:rsid w:val="007A242D"/>
    <w:rsid w:val="007A2754"/>
    <w:rsid w:val="008034F6"/>
    <w:rsid w:val="00854E14"/>
    <w:rsid w:val="008E3515"/>
    <w:rsid w:val="009261DC"/>
    <w:rsid w:val="00946CD3"/>
    <w:rsid w:val="009828B8"/>
    <w:rsid w:val="009D05CC"/>
    <w:rsid w:val="009F4C9B"/>
    <w:rsid w:val="00A60792"/>
    <w:rsid w:val="00AC3924"/>
    <w:rsid w:val="00CD2FE2"/>
    <w:rsid w:val="00D64B06"/>
    <w:rsid w:val="00D74F3A"/>
    <w:rsid w:val="00D779FE"/>
    <w:rsid w:val="00D90805"/>
    <w:rsid w:val="00DC2535"/>
    <w:rsid w:val="00E32445"/>
    <w:rsid w:val="00F256E0"/>
    <w:rsid w:val="00F34515"/>
    <w:rsid w:val="00F67064"/>
    <w:rsid w:val="00F95456"/>
    <w:rsid w:val="00FC12BE"/>
  </w:rsids>
  <m:mathPr>
    <m:mathFont m:val="Cambria Math"/>
    <m:brkBin m:val="before"/>
    <m:brkBinSub m:val="--"/>
    <m:smallFrac m:val="0"/>
    <m:dispDef/>
    <m:lMargin m:val="0"/>
    <m:rMargin m:val="0"/>
    <m:defJc m:val="centerGroup"/>
    <m:wrapIndent m:val="1440"/>
    <m:intLim m:val="subSup"/>
    <m:naryLim m:val="undOvr"/>
  </m:mathPr>
  <w:themeFontLang w:val="cs-CZ"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D1EB6"/>
  <w15:chartTrackingRefBased/>
  <w15:docId w15:val="{BAA1EDC8-1532-4728-A145-BBB7B909B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basedOn w:val="Standardnpsmoodstavce"/>
    <w:uiPriority w:val="99"/>
    <w:semiHidden/>
    <w:unhideWhenUsed/>
    <w:rsid w:val="00F95456"/>
    <w:rPr>
      <w:sz w:val="16"/>
      <w:szCs w:val="16"/>
    </w:rPr>
  </w:style>
  <w:style w:type="paragraph" w:styleId="Textkomente">
    <w:name w:val="annotation text"/>
    <w:basedOn w:val="Normln"/>
    <w:link w:val="TextkomenteChar"/>
    <w:uiPriority w:val="99"/>
    <w:semiHidden/>
    <w:unhideWhenUsed/>
    <w:rsid w:val="00F95456"/>
    <w:pPr>
      <w:spacing w:line="240" w:lineRule="auto"/>
    </w:pPr>
    <w:rPr>
      <w:sz w:val="20"/>
      <w:szCs w:val="20"/>
    </w:rPr>
  </w:style>
  <w:style w:type="character" w:customStyle="1" w:styleId="TextkomenteChar">
    <w:name w:val="Text komentáře Char"/>
    <w:basedOn w:val="Standardnpsmoodstavce"/>
    <w:link w:val="Textkomente"/>
    <w:uiPriority w:val="99"/>
    <w:semiHidden/>
    <w:rsid w:val="00F95456"/>
    <w:rPr>
      <w:sz w:val="20"/>
      <w:szCs w:val="20"/>
      <w:lang w:val="en-US"/>
    </w:rPr>
  </w:style>
  <w:style w:type="paragraph" w:styleId="Pedmtkomente">
    <w:name w:val="annotation subject"/>
    <w:basedOn w:val="Textkomente"/>
    <w:next w:val="Textkomente"/>
    <w:link w:val="PedmtkomenteChar"/>
    <w:uiPriority w:val="99"/>
    <w:semiHidden/>
    <w:unhideWhenUsed/>
    <w:rsid w:val="00F95456"/>
    <w:rPr>
      <w:b/>
      <w:bCs/>
    </w:rPr>
  </w:style>
  <w:style w:type="character" w:customStyle="1" w:styleId="PedmtkomenteChar">
    <w:name w:val="Předmět komentáře Char"/>
    <w:basedOn w:val="TextkomenteChar"/>
    <w:link w:val="Pedmtkomente"/>
    <w:uiPriority w:val="99"/>
    <w:semiHidden/>
    <w:rsid w:val="00F95456"/>
    <w:rPr>
      <w:b/>
      <w:bCs/>
      <w:sz w:val="20"/>
      <w:szCs w:val="20"/>
      <w:lang w:val="en-US"/>
    </w:rPr>
  </w:style>
  <w:style w:type="paragraph" w:styleId="Textbubliny">
    <w:name w:val="Balloon Text"/>
    <w:basedOn w:val="Normln"/>
    <w:link w:val="TextbublinyChar"/>
    <w:uiPriority w:val="99"/>
    <w:semiHidden/>
    <w:unhideWhenUsed/>
    <w:rsid w:val="00F95456"/>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95456"/>
    <w:rPr>
      <w:rFonts w:ascii="Segoe UI" w:hAnsi="Segoe UI" w:cs="Segoe UI"/>
      <w:sz w:val="18"/>
      <w:szCs w:val="18"/>
      <w:lang w:val="en-US"/>
    </w:rPr>
  </w:style>
  <w:style w:type="paragraph" w:styleId="Odstavecseseznamem">
    <w:name w:val="List Paragraph"/>
    <w:basedOn w:val="Normln"/>
    <w:uiPriority w:val="34"/>
    <w:qFormat/>
    <w:rsid w:val="00014856"/>
    <w:pPr>
      <w:ind w:left="720"/>
      <w:contextualSpacing/>
    </w:pPr>
  </w:style>
  <w:style w:type="paragraph" w:styleId="Zhlav">
    <w:name w:val="header"/>
    <w:basedOn w:val="Normln"/>
    <w:link w:val="ZhlavChar"/>
    <w:uiPriority w:val="99"/>
    <w:unhideWhenUsed/>
    <w:rsid w:val="00F6706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67064"/>
    <w:rPr>
      <w:lang w:val="en-US"/>
    </w:rPr>
  </w:style>
  <w:style w:type="paragraph" w:styleId="Zpat">
    <w:name w:val="footer"/>
    <w:basedOn w:val="Normln"/>
    <w:link w:val="ZpatChar"/>
    <w:uiPriority w:val="99"/>
    <w:unhideWhenUsed/>
    <w:rsid w:val="00F67064"/>
    <w:pPr>
      <w:tabs>
        <w:tab w:val="center" w:pos="4536"/>
        <w:tab w:val="right" w:pos="9072"/>
      </w:tabs>
      <w:spacing w:after="0" w:line="240" w:lineRule="auto"/>
    </w:pPr>
  </w:style>
  <w:style w:type="character" w:customStyle="1" w:styleId="ZpatChar">
    <w:name w:val="Zápatí Char"/>
    <w:basedOn w:val="Standardnpsmoodstavce"/>
    <w:link w:val="Zpat"/>
    <w:uiPriority w:val="99"/>
    <w:rsid w:val="00F67064"/>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256</TotalTime>
  <Pages>4</Pages>
  <Words>1491</Words>
  <Characters>8802</Characters>
  <Application>Microsoft Office Word</Application>
  <DocSecurity>0</DocSecurity>
  <Lines>73</Lines>
  <Paragraphs>20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Rafael D.Berti</dc:creator>
  <cp:keywords/>
  <dc:description/>
  <cp:lastModifiedBy>Rafael D.Berti</cp:lastModifiedBy>
  <cp:revision>24</cp:revision>
  <dcterms:created xsi:type="dcterms:W3CDTF">2020-02-06T12:33:00Z</dcterms:created>
  <dcterms:modified xsi:type="dcterms:W3CDTF">2020-03-02T01:17:00Z</dcterms:modified>
</cp:coreProperties>
</file>